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0C4" w:rsidRDefault="009A30C4" w:rsidP="009A30C4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</w:p>
    <w:p w:rsidR="00D141F4" w:rsidRP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left="720" w:hanging="720"/>
        <w:jc w:val="both"/>
        <w:outlineLvl w:val="2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</w:p>
    <w:p w:rsidR="00D141F4" w:rsidRPr="00D141F4" w:rsidRDefault="00D141F4" w:rsidP="00D141F4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 xml:space="preserve">FAC-SIMILE DI </w:t>
      </w:r>
      <w:r w:rsidRPr="00D141F4">
        <w:rPr>
          <w:rFonts w:ascii="Bookman Old Style" w:eastAsia="Times New Roman" w:hAnsi="Bookman Old Style" w:cs="Times New Roman"/>
          <w:b/>
          <w:bCs/>
          <w:sz w:val="20"/>
          <w:szCs w:val="20"/>
          <w:lang w:eastAsia="ar-SA"/>
        </w:rPr>
        <w:t>DICHIARAZIONI PERSONALI</w:t>
      </w:r>
    </w:p>
    <w:p w:rsidR="00D141F4" w:rsidRPr="00D141F4" w:rsidRDefault="00D141F4" w:rsidP="00D141F4">
      <w:pPr>
        <w:keepNext/>
        <w:numPr>
          <w:ilvl w:val="2"/>
          <w:numId w:val="0"/>
        </w:numPr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i/>
          <w:sz w:val="20"/>
          <w:szCs w:val="20"/>
          <w:lang w:eastAsia="ar-SA"/>
        </w:rPr>
        <w:t>ex</w:t>
      </w: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 xml:space="preserve"> art. 80, </w:t>
      </w:r>
      <w:proofErr w:type="gramStart"/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comma  e</w:t>
      </w:r>
      <w:proofErr w:type="gramEnd"/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 xml:space="preserve"> comma 2 </w:t>
      </w:r>
      <w:proofErr w:type="spellStart"/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D.Lgs.</w:t>
      </w:r>
      <w:proofErr w:type="spellEnd"/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 xml:space="preserve"> n. 50/2016 e </w:t>
      </w:r>
      <w:proofErr w:type="spellStart"/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s.m.i.</w:t>
      </w:r>
      <w:proofErr w:type="spellEnd"/>
    </w:p>
    <w:p w:rsidR="00D141F4" w:rsidRP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Tale dichiarazione deve essere resa</w:t>
      </w:r>
      <w:r w:rsidRPr="00D141F4">
        <w:rPr>
          <w:rFonts w:ascii="Bookman Old Style" w:eastAsia="Times New Roman" w:hAnsi="Bookman Old Style" w:cs="Times New Roman"/>
          <w:b/>
          <w:bCs/>
          <w:sz w:val="20"/>
          <w:szCs w:val="20"/>
          <w:lang w:eastAsia="ar-SA"/>
        </w:rPr>
        <w:t xml:space="preserve"> (per ogni impresa in caso di RTI costituito o costituendo, Consorzio costituito o costituendo, GEIE)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120" w:line="240" w:lineRule="auto"/>
        <w:ind w:left="538" w:hanging="357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dal titolare e da tutti i direttori tecnici (nel caso di impresa individuale);</w:t>
      </w: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120" w:line="240" w:lineRule="auto"/>
        <w:ind w:left="538" w:hanging="357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da tutti i soci e da tutti i direttori tecnici (nel caso di società in nome collettivo);</w:t>
      </w: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120" w:line="240" w:lineRule="auto"/>
        <w:ind w:left="538" w:hanging="357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da tutti i soci accomandatari e da tutti i direttori tecnici (nel caso di società in accomandita semplice);</w:t>
      </w: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120" w:line="240" w:lineRule="auto"/>
        <w:ind w:left="538" w:hanging="357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 xml:space="preserve">da ogni membro del consiglio di amministrazione cui sia stata conferita la legale rappresentanza, di direzione o di vigilanza o </w:t>
      </w:r>
      <w:proofErr w:type="gramStart"/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ogni  soggetto</w:t>
      </w:r>
      <w:proofErr w:type="gramEnd"/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 xml:space="preserve"> munito di poteri di rappresentanza, di direzione o di controllo, ogni direttore tecnico, il socio unico persona fisica, ovvero il socio di maggioranza – persona fisica – in caso di società con meno di quattro soci, se si tratta di altro tipo di società o consorzio;</w:t>
      </w: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120" w:line="240" w:lineRule="auto"/>
        <w:ind w:left="538" w:hanging="357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  <w:t>dal procuratore nel caso in cui abbia sottoscritto i documenti della procedura di gara;</w:t>
      </w:r>
    </w:p>
    <w:p w:rsidR="00D141F4" w:rsidRPr="00D141F4" w:rsidRDefault="00D141F4" w:rsidP="00D141F4">
      <w:pPr>
        <w:numPr>
          <w:ilvl w:val="0"/>
          <w:numId w:val="3"/>
        </w:numPr>
        <w:tabs>
          <w:tab w:val="left" w:pos="540"/>
        </w:tabs>
        <w:suppressAutoHyphens/>
        <w:spacing w:after="0" w:line="240" w:lineRule="auto"/>
        <w:ind w:left="540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Arial"/>
          <w:i/>
          <w:sz w:val="20"/>
          <w:szCs w:val="20"/>
          <w:lang w:eastAsia="ar-SA"/>
        </w:rPr>
        <w:t>dal firmatario dell’offerta economica / tecnica, munito di idonei poteri di firma, qualora non corrisponda allo stesso soggetto che ha sottoscritto la dichiarazione sostitutiva (allegato A).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</w:p>
    <w:p w:rsidR="007805C9" w:rsidRDefault="007805C9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</w:p>
    <w:p w:rsidR="007805C9" w:rsidRDefault="007805C9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  <w:br w:type="page"/>
      </w:r>
    </w:p>
    <w:p w:rsidR="007805C9" w:rsidRDefault="007805C9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  <w:t>Al Centro per la Giustizia Minorile</w:t>
      </w:r>
    </w:p>
    <w:p w:rsidR="00D141F4" w:rsidRPr="00D141F4" w:rsidRDefault="00D141F4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  <w:t>Via F. Paglia 47</w:t>
      </w:r>
    </w:p>
    <w:p w:rsidR="00D141F4" w:rsidRPr="00D141F4" w:rsidRDefault="00D141F4" w:rsidP="00D141F4">
      <w:pPr>
        <w:suppressAutoHyphens/>
        <w:spacing w:after="0" w:line="240" w:lineRule="auto"/>
        <w:ind w:left="4820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Cs/>
          <w:sz w:val="20"/>
          <w:szCs w:val="20"/>
          <w:lang w:eastAsia="ar-SA"/>
        </w:rPr>
        <w:t>88100 Catanzaro</w:t>
      </w:r>
    </w:p>
    <w:p w:rsidR="00D141F4" w:rsidRPr="00D141F4" w:rsidRDefault="00D141F4" w:rsidP="00D141F4">
      <w:pPr>
        <w:suppressAutoHyphens/>
        <w:spacing w:after="0" w:line="240" w:lineRule="auto"/>
        <w:ind w:left="4956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797BA9" w:rsidRPr="00797BA9" w:rsidRDefault="00D141F4" w:rsidP="00797BA9">
      <w:pPr>
        <w:widowControl w:val="0"/>
        <w:autoSpaceDE w:val="0"/>
        <w:autoSpaceDN w:val="0"/>
        <w:adjustRightInd w:val="0"/>
        <w:contextualSpacing/>
        <w:jc w:val="both"/>
        <w:rPr>
          <w:rFonts w:ascii="Bookman Old Style" w:hAnsi="Bookman Old Style" w:cs="Times New Roman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Oggetto:</w:t>
      </w:r>
      <w:r w:rsidR="00797BA9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</w:t>
      </w:r>
      <w:r w:rsidR="00797BA9" w:rsidRPr="00797BA9">
        <w:rPr>
          <w:rFonts w:ascii="Bookman Old Style" w:hAnsi="Bookman Old Style" w:cs="Times New Roman"/>
        </w:rPr>
        <w:t>“</w:t>
      </w:r>
      <w:r w:rsidR="00797BA9" w:rsidRPr="00797BA9">
        <w:rPr>
          <w:rFonts w:ascii="Bookman Old Style" w:hAnsi="Bookman Old Style" w:cs="Times New Roman"/>
          <w:i/>
        </w:rPr>
        <w:t>Servizio di vigilanza</w:t>
      </w:r>
      <w:r w:rsidR="00797BA9">
        <w:rPr>
          <w:rFonts w:ascii="Bookman Old Style" w:hAnsi="Bookman Old Style" w:cs="Times New Roman"/>
          <w:i/>
        </w:rPr>
        <w:t>, assistenza ed accompagnamento</w:t>
      </w:r>
      <w:r w:rsidR="00797BA9" w:rsidRPr="00797BA9">
        <w:rPr>
          <w:rFonts w:ascii="Bookman Old Style" w:hAnsi="Bookman Old Style" w:cs="Times New Roman"/>
          <w:i/>
        </w:rPr>
        <w:t xml:space="preserve"> </w:t>
      </w:r>
      <w:proofErr w:type="gramStart"/>
      <w:r w:rsidR="00797BA9" w:rsidRPr="00797BA9">
        <w:rPr>
          <w:rFonts w:ascii="Bookman Old Style" w:hAnsi="Bookman Old Style" w:cs="Times New Roman"/>
          <w:i/>
        </w:rPr>
        <w:t xml:space="preserve">educativo </w:t>
      </w:r>
      <w:r w:rsidR="00797BA9" w:rsidRPr="00797BA9">
        <w:rPr>
          <w:rFonts w:ascii="Bookman Old Style" w:hAnsi="Bookman Old Style" w:cs="Times New Roman"/>
        </w:rPr>
        <w:t>”</w:t>
      </w:r>
      <w:proofErr w:type="gramEnd"/>
      <w:r w:rsidR="00797BA9" w:rsidRPr="00797BA9">
        <w:rPr>
          <w:rFonts w:ascii="Bookman Old Style" w:hAnsi="Bookman Old Style" w:cs="Times New Roman"/>
        </w:rPr>
        <w:t xml:space="preserve">  in favore dei minori/giovani collocati con provvedimento dell’autorità giudiziaria minorile presso la Comunità pubblica di Catanzaro</w:t>
      </w:r>
    </w:p>
    <w:p w:rsidR="00926565" w:rsidRDefault="00926565" w:rsidP="00926565">
      <w:pPr>
        <w:spacing w:before="20" w:afterLines="20" w:after="48" w:line="240" w:lineRule="auto"/>
        <w:ind w:left="57"/>
        <w:contextualSpacing/>
        <w:jc w:val="both"/>
        <w:rPr>
          <w:rFonts w:ascii="Garamond" w:eastAsia="Times New Roman" w:hAnsi="Garamond" w:cs="Arial"/>
          <w:b/>
          <w:sz w:val="24"/>
          <w:szCs w:val="24"/>
          <w:lang w:eastAsia="it-IT"/>
        </w:rPr>
      </w:pPr>
    </w:p>
    <w:p w:rsidR="00D141F4" w:rsidRPr="00D141F4" w:rsidRDefault="00D141F4" w:rsidP="001B3D91">
      <w:pPr>
        <w:spacing w:before="20" w:afterLines="20" w:after="48" w:line="240" w:lineRule="auto"/>
        <w:contextualSpacing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Il/La sottoscritto/a _________________________nato/a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a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______________________ il _____________ documento n. ________________ (</w:t>
      </w:r>
      <w:r w:rsidRPr="00D141F4">
        <w:rPr>
          <w:rFonts w:ascii="Bookman Old Style" w:eastAsia="Times New Roman" w:hAnsi="Bookman Old Style" w:cs="Times New Roman"/>
          <w:b/>
          <w:bCs/>
          <w:i/>
          <w:sz w:val="20"/>
          <w:szCs w:val="20"/>
          <w:lang w:eastAsia="ar-SA"/>
        </w:rPr>
        <w:t>da allegare in fotocopia</w:t>
      </w: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), codice fiscale __________________________________________________________________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nella sua qualità di ______________________________________________________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della società ________________________________________con sede legale in ______________________________________________CAP________________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Via_____________________________________________ n°_______________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Tel.________________________________fax____________________________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sito web __________________________________________</w:t>
      </w:r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_  indirizzo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e-mail __________________________________________________________________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ai sensi degli artt. 46 e 47 del D.P.R. 28 dicembre 2000, n. 445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, consapevole delle sanzioni penali previste dall’art.76 del medesimo D.P.R. n. 445/2000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, per le ipotesi di falsità di atti e dichiarazioni mendaci ivi indicate</w:t>
      </w:r>
    </w:p>
    <w:p w:rsidR="00D141F4" w:rsidRPr="00D141F4" w:rsidRDefault="00D141F4" w:rsidP="00D141F4">
      <w:pPr>
        <w:keepNext/>
        <w:tabs>
          <w:tab w:val="num" w:pos="432"/>
          <w:tab w:val="left" w:pos="709"/>
        </w:tabs>
        <w:suppressAutoHyphens/>
        <w:spacing w:after="0" w:line="240" w:lineRule="auto"/>
        <w:ind w:left="432" w:hanging="432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shd w:val="clear" w:color="auto" w:fill="FFFFFF"/>
          <w:lang w:eastAsia="ar-SA"/>
        </w:rPr>
      </w:pPr>
    </w:p>
    <w:p w:rsidR="00D141F4" w:rsidRPr="00D141F4" w:rsidRDefault="00D141F4" w:rsidP="00D141F4">
      <w:pPr>
        <w:keepNext/>
        <w:tabs>
          <w:tab w:val="num" w:pos="432"/>
          <w:tab w:val="left" w:pos="709"/>
        </w:tabs>
        <w:suppressAutoHyphens/>
        <w:spacing w:after="0" w:line="240" w:lineRule="auto"/>
        <w:ind w:left="432" w:hanging="432"/>
        <w:jc w:val="center"/>
        <w:outlineLvl w:val="0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shd w:val="clear" w:color="auto" w:fill="FFFFFF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shd w:val="clear" w:color="auto" w:fill="FFFFFF"/>
          <w:lang w:eastAsia="ar-SA"/>
        </w:rPr>
        <w:t>DICHIARA CHE</w:t>
      </w:r>
    </w:p>
    <w:p w:rsidR="00D141F4" w:rsidRPr="00D141F4" w:rsidRDefault="00D141F4" w:rsidP="00D141F4">
      <w:pPr>
        <w:numPr>
          <w:ilvl w:val="0"/>
          <w:numId w:val="5"/>
        </w:numPr>
        <w:suppressAutoHyphens/>
        <w:spacing w:before="120" w:after="0" w:line="240" w:lineRule="auto"/>
        <w:ind w:left="360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non versa nelle cause di esclusione dagli appalti pubblici previste dall’art. 80, comma 1 e comma 2 del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50/2016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, ovvero che: </w:t>
      </w:r>
    </w:p>
    <w:p w:rsidR="00D141F4" w:rsidRPr="00D141F4" w:rsidRDefault="00D141F4" w:rsidP="00D141F4">
      <w:pPr>
        <w:tabs>
          <w:tab w:val="left" w:pos="1680"/>
        </w:tabs>
        <w:suppressAutoHyphens/>
        <w:autoSpaceDE w:val="0"/>
        <w:autoSpaceDN w:val="0"/>
        <w:adjustRightInd w:val="0"/>
        <w:spacing w:after="0" w:line="240" w:lineRule="auto"/>
        <w:ind w:left="1680" w:hanging="240"/>
        <w:jc w:val="both"/>
        <w:rPr>
          <w:rFonts w:ascii="Bookman Old Style" w:eastAsia="Times New Roman" w:hAnsi="Bookman Old Style" w:cs="Times New Roman"/>
          <w:sz w:val="20"/>
          <w:szCs w:val="20"/>
          <w:u w:val="single"/>
          <w:lang w:eastAsia="ar-SA"/>
        </w:rPr>
      </w:pPr>
    </w:p>
    <w:p w:rsidR="00D141F4" w:rsidRPr="00D141F4" w:rsidRDefault="00D141F4" w:rsidP="00D141F4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nei propri confronti non è stata pronunciata sentenza definitiva di condanna o emesso decreto penale di condanna divenuto irrevocabile, oppure sentenza di applicazione della pena su richiesta, ai sensi dell'articolo 444 del codice di procedura penale, per i reati gravi di cui all’art. 80, comma 1, lettere da a) a g) del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50/2016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;</w:t>
      </w:r>
    </w:p>
    <w:p w:rsidR="00D141F4" w:rsidRPr="00D141F4" w:rsidRDefault="00D141F4" w:rsidP="00D141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nei propri confronti non sussistono cause di decadenza, di sospensione o di divieto previste dall’</w:t>
      </w:r>
      <w:hyperlink r:id="rId7" w:anchor="067" w:history="1">
        <w:r w:rsidRPr="00D141F4">
          <w:rPr>
            <w:rFonts w:ascii="Bookman Old Style" w:eastAsia="Times New Roman" w:hAnsi="Bookman Old Style" w:cs="Times New Roman"/>
            <w:sz w:val="20"/>
            <w:szCs w:val="20"/>
            <w:lang w:eastAsia="ar-SA"/>
          </w:rPr>
          <w:t>articolo 67 del Decreto Legislativo 6 settembre 2011, n. 159</w:t>
        </w:r>
      </w:hyperlink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o di un tentativo di infiltrazione mafiosa di cui all’</w:t>
      </w:r>
      <w:hyperlink r:id="rId8" w:anchor="084" w:history="1">
        <w:r w:rsidRPr="00D141F4">
          <w:rPr>
            <w:rFonts w:ascii="Bookman Old Style" w:eastAsia="Times New Roman" w:hAnsi="Bookman Old Style" w:cs="Times New Roman"/>
            <w:sz w:val="20"/>
            <w:szCs w:val="20"/>
            <w:lang w:eastAsia="ar-SA"/>
          </w:rPr>
          <w:t>articolo 84, comma 4 del medesimo decreto</w:t>
        </w:r>
      </w:hyperlink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(art. 80, comma 2 del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50/2016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);</w:t>
      </w:r>
    </w:p>
    <w:p w:rsidR="00D141F4" w:rsidRPr="00D141F4" w:rsidRDefault="00D141F4" w:rsidP="00D141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numPr>
          <w:ilvl w:val="0"/>
          <w:numId w:val="5"/>
        </w:numPr>
        <w:suppressAutoHyphens/>
        <w:spacing w:before="120" w:after="0" w:line="240" w:lineRule="auto"/>
        <w:ind w:left="360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(</w:t>
      </w:r>
      <w:r w:rsidRPr="00D141F4">
        <w:rPr>
          <w:rFonts w:ascii="Bookman Old Style" w:eastAsia="Times New Roman" w:hAnsi="Bookman Old Style" w:cs="Times New Roman"/>
          <w:b/>
          <w:i/>
          <w:iCs/>
          <w:sz w:val="20"/>
          <w:szCs w:val="20"/>
          <w:lang w:eastAsia="ar-SA"/>
        </w:rPr>
        <w:t>in alternativa</w:t>
      </w: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 xml:space="preserve">) </w:t>
      </w:r>
      <w:r w:rsidRPr="00D141F4">
        <w:rPr>
          <w:rFonts w:ascii="Bookman Old Style" w:eastAsia="Times New Roman" w:hAnsi="Bookman Old Style" w:cs="Times New Roman"/>
          <w:bCs/>
          <w:sz w:val="20"/>
          <w:szCs w:val="20"/>
          <w:lang w:eastAsia="ar-SA"/>
        </w:rPr>
        <w:t>sussiste a proprio carico quanto segue:</w:t>
      </w:r>
    </w:p>
    <w:p w:rsidR="00D141F4" w:rsidRPr="00D141F4" w:rsidRDefault="00D141F4" w:rsidP="00D141F4">
      <w:pPr>
        <w:suppressAutoHyphens/>
        <w:spacing w:before="120" w:after="0" w:line="240" w:lineRule="auto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In caso di sussistenza a carico del dichiarante di sentenze di condanna per i reati di cui sopra (comprese eventuali sentenze di condanna per le quali il Soggetto abbia beneficiato della non menzione), si dovranno fornire alla Stazione Appaltante</w:t>
      </w:r>
      <w:r w:rsidRPr="00D141F4"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  <w:t xml:space="preserve"> </w:t>
      </w:r>
      <w:r w:rsidRPr="00D141F4">
        <w:rPr>
          <w:rFonts w:ascii="Bookman Old Style" w:eastAsia="Times New Roman" w:hAnsi="Bookman Old Style" w:cs="Arial"/>
          <w:i/>
          <w:iCs/>
          <w:sz w:val="20"/>
          <w:szCs w:val="20"/>
          <w:u w:val="single"/>
          <w:lang w:eastAsia="ar-SA"/>
        </w:rPr>
        <w:t>tutti gli atti e i provvedimenti correlati alla sentenza</w:t>
      </w:r>
      <w:r w:rsidRPr="00D141F4">
        <w:rPr>
          <w:rFonts w:ascii="Bookman Old Style" w:eastAsia="Times New Roman" w:hAnsi="Bookman Old Style" w:cs="Arial"/>
          <w:i/>
          <w:iCs/>
          <w:sz w:val="20"/>
          <w:szCs w:val="20"/>
          <w:lang w:eastAsia="ar-SA"/>
        </w:rPr>
        <w:t xml:space="preserve"> ed, in particolare, informazioni circa le modalità di commissione del reato, necessari ai fini della valutazione della rilevanza concreta del precedente penale e della sua attinenza alla materia dell’appalto oggetto della Gara, nonché della connessione tra il reato commesso e la natura dell’attività svolta dalla Società.</w:t>
      </w:r>
    </w:p>
    <w:p w:rsidR="00D141F4" w:rsidRPr="00D141F4" w:rsidRDefault="00D141F4" w:rsidP="00D141F4">
      <w:pPr>
        <w:suppressAutoHyphens/>
        <w:spacing w:before="120"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Ed ai sensi del disposto dell’art. 80, comma 7 del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50/2016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dichiara e documenta quanto segue:</w:t>
      </w:r>
    </w:p>
    <w:p w:rsidR="00D141F4" w:rsidRPr="00D141F4" w:rsidRDefault="00D141F4" w:rsidP="00D141F4">
      <w:pPr>
        <w:suppressAutoHyphens/>
        <w:spacing w:before="120" w:after="0" w:line="240" w:lineRule="auto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</w:t>
      </w:r>
      <w:r>
        <w:rPr>
          <w:rFonts w:ascii="Bookman Old Style" w:eastAsia="Times New Roman" w:hAnsi="Bookman Old Style" w:cs="Times New Roman"/>
          <w:b/>
          <w:sz w:val="20"/>
          <w:szCs w:val="20"/>
          <w:lang w:eastAsia="ar-SA"/>
        </w:rPr>
        <w:t>____________</w:t>
      </w:r>
    </w:p>
    <w:p w:rsidR="00D141F4" w:rsidRPr="00D141F4" w:rsidRDefault="00D141F4" w:rsidP="00D141F4">
      <w:pPr>
        <w:suppressAutoHyphens/>
        <w:spacing w:before="120"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lastRenderedPageBreak/>
        <w:t>(dichiarare e documentare di aver risarcito o di essersi impegnato a risarcire qualunque danno causato dal reato o dall’illecito e di aver adottato provvedimenti concreti di carattere tecnico, organizzativo e relativi al personale idonei a prevenire ulteriori reati o illeciti).</w:t>
      </w:r>
    </w:p>
    <w:p w:rsidR="00D141F4" w:rsidRPr="00D141F4" w:rsidRDefault="00D141F4" w:rsidP="00D141F4">
      <w:pPr>
        <w:tabs>
          <w:tab w:val="left" w:pos="0"/>
          <w:tab w:val="left" w:pos="432"/>
          <w:tab w:val="left" w:pos="720"/>
        </w:tabs>
        <w:suppressAutoHyphens/>
        <w:autoSpaceDE w:val="0"/>
        <w:spacing w:after="12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ind w:left="5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>Inoltre, dichiara di aver preso atto che:</w:t>
      </w:r>
    </w:p>
    <w:p w:rsidR="00D141F4" w:rsidRPr="00D141F4" w:rsidRDefault="00D141F4" w:rsidP="00D141F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 xml:space="preserve"> </w:t>
      </w:r>
      <w:proofErr w:type="gramStart"/>
      <w:r w:rsidRPr="00D141F4"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  <w:t xml:space="preserve">il </w:t>
      </w: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trattamento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dei dati personali, così come definiti dall’art. 4, comma 1,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lett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. b),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196/2003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, forniti è disciplinato dal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196/2003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(Codice Privacy).</w:t>
      </w:r>
    </w:p>
    <w:p w:rsidR="00D141F4" w:rsidRPr="00D141F4" w:rsidRDefault="00D141F4" w:rsidP="00D141F4">
      <w:pPr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il trattamento dei dati personali ha l’esclusiva finalità di dare puntuale esecuzione a tutti gli obblighi contrattuali; i dati personali sono e saranno trattati sia con sistemi automatizzati sia manualmente, e in ogni caso, a tutela e garanzia della riservatezza dei dati forniti, in modo da ridurre al minimo la soglia di rischio di accessi abusivi, furti o manomissioni dei dati stessi, in conformità a quanto previsto dagli artt. 31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ss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del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n. 196/2003 e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s.m.i.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e dall’Allegato B allo stesso decreto;</w:t>
      </w:r>
    </w:p>
    <w:p w:rsidR="00D141F4" w:rsidRPr="00D141F4" w:rsidRDefault="00D141F4" w:rsidP="00D141F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i dati personali raccolti saranno utilizzati per adempiere agli obblighi legali, amministrativi, fiscali, contabili e comunque per trattamenti esclusivamente derivanti dal rapporto contrattuale in essere; i medesimi dati saranno trattati da personale “Incaricato” ai sensi dell’art. 4, comma 1, </w:t>
      </w:r>
      <w:proofErr w:type="spell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lett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 h) del Codice Privacy previa adeguate istruzioni operative, per il tempo strettamente necessario al raggiungimento delle finalità suindicate;</w:t>
      </w:r>
    </w:p>
    <w:p w:rsidR="00D141F4" w:rsidRPr="00D141F4" w:rsidRDefault="00D141F4" w:rsidP="00D141F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i dati personali non saranno oggetto di comunicazione e diffusione fuori dai casi consentiti </w:t>
      </w:r>
      <w:proofErr w:type="spellStart"/>
      <w:proofErr w:type="gramStart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D.Lgs</w:t>
      </w:r>
      <w:proofErr w:type="gram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.</w:t>
      </w:r>
      <w:proofErr w:type="spellEnd"/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196/2003 e dalle modalità previste;</w:t>
      </w:r>
    </w:p>
    <w:p w:rsidR="00D141F4" w:rsidRPr="00D141F4" w:rsidRDefault="00D141F4" w:rsidP="00D141F4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il Titolare del trattamento è il Centro per la giustizia Minorile, con sede in via F. Paglia, 47 - Catanzaro 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iCs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Arial"/>
          <w:iCs/>
          <w:sz w:val="20"/>
          <w:szCs w:val="20"/>
          <w:lang w:eastAsia="ar-SA"/>
        </w:rPr>
        <w:t>Si allega:</w:t>
      </w:r>
    </w:p>
    <w:p w:rsidR="00D141F4" w:rsidRPr="00D141F4" w:rsidRDefault="00D141F4" w:rsidP="00D141F4">
      <w:pPr>
        <w:numPr>
          <w:ilvl w:val="0"/>
          <w:numId w:val="6"/>
        </w:numPr>
        <w:suppressAutoHyphens/>
        <w:spacing w:before="120" w:after="0" w:line="240" w:lineRule="auto"/>
        <w:ind w:left="714" w:hanging="357"/>
        <w:jc w:val="both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copia fotostatica (non autenticata) del documento di riconoscimento del sottoscrittore.</w:t>
      </w: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Lì ____________________</w:t>
      </w:r>
    </w:p>
    <w:p w:rsidR="00D141F4" w:rsidRPr="00D141F4" w:rsidRDefault="00D141F4" w:rsidP="00D141F4">
      <w:pPr>
        <w:suppressAutoHyphens/>
        <w:spacing w:after="0" w:line="240" w:lineRule="auto"/>
        <w:ind w:left="5529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ind w:left="5529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ind w:left="5529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 xml:space="preserve">           Firma</w:t>
      </w:r>
    </w:p>
    <w:p w:rsidR="00D141F4" w:rsidRPr="00D141F4" w:rsidRDefault="00D141F4" w:rsidP="00D141F4">
      <w:pPr>
        <w:suppressAutoHyphens/>
        <w:spacing w:after="0" w:line="240" w:lineRule="auto"/>
        <w:ind w:left="5529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Pr="00D141F4" w:rsidRDefault="00D141F4" w:rsidP="00D141F4">
      <w:pPr>
        <w:suppressAutoHyphens/>
        <w:spacing w:after="0" w:line="240" w:lineRule="auto"/>
        <w:ind w:left="5529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 w:rsidRPr="00D141F4">
        <w:rPr>
          <w:rFonts w:ascii="Bookman Old Style" w:eastAsia="Times New Roman" w:hAnsi="Bookman Old Style" w:cs="Times New Roman"/>
          <w:sz w:val="20"/>
          <w:szCs w:val="20"/>
          <w:lang w:eastAsia="ar-SA"/>
        </w:rPr>
        <w:t>_______________</w:t>
      </w:r>
    </w:p>
    <w:p w:rsid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</w:p>
    <w:p w:rsidR="00D141F4" w:rsidRDefault="00D141F4" w:rsidP="00D141F4">
      <w:pPr>
        <w:suppressAutoHyphens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ar-SA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ar-SA"/>
        </w:rPr>
        <w:br w:type="page"/>
      </w:r>
    </w:p>
    <w:p w:rsidR="00D141F4" w:rsidRDefault="00D141F4" w:rsidP="00D141F4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bookmarkStart w:id="0" w:name="_GoBack"/>
      <w:bookmarkEnd w:id="0"/>
    </w:p>
    <w:p w:rsidR="00D141F4" w:rsidRPr="00E36393" w:rsidRDefault="00D141F4" w:rsidP="00D141F4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al Centro per la Giustizia Minorile</w:t>
      </w:r>
    </w:p>
    <w:p w:rsidR="00D141F4" w:rsidRPr="00E36393" w:rsidRDefault="00D141F4" w:rsidP="00D141F4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Via Francesco PAGLIA, 47</w:t>
      </w:r>
    </w:p>
    <w:p w:rsidR="00D141F4" w:rsidRPr="00E36393" w:rsidRDefault="00D141F4" w:rsidP="00D141F4">
      <w:pPr>
        <w:spacing w:after="0" w:line="240" w:lineRule="auto"/>
        <w:jc w:val="right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88100 CATANZARO</w:t>
      </w:r>
    </w:p>
    <w:p w:rsidR="00D141F4" w:rsidRDefault="00D141F4" w:rsidP="00D141F4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9A30C4" w:rsidRDefault="00D141F4" w:rsidP="00D141F4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797BA9" w:rsidRPr="00797BA9" w:rsidRDefault="00797BA9" w:rsidP="00797BA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Bookman Old Style" w:hAnsi="Bookman Old Style" w:cs="Times New Roman"/>
          <w:b/>
          <w:bCs/>
        </w:rPr>
      </w:pPr>
    </w:p>
    <w:p w:rsidR="00797BA9" w:rsidRPr="00797BA9" w:rsidRDefault="00797BA9" w:rsidP="00797BA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man Old Style" w:hAnsi="Bookman Old Style" w:cs="Times New Roman"/>
        </w:rPr>
      </w:pPr>
      <w:r w:rsidRPr="00797BA9">
        <w:rPr>
          <w:rFonts w:ascii="Bookman Old Style" w:hAnsi="Bookman Old Style" w:cs="Times New Roman"/>
        </w:rPr>
        <w:t>“</w:t>
      </w:r>
      <w:r w:rsidRPr="00797BA9">
        <w:rPr>
          <w:rFonts w:ascii="Bookman Old Style" w:hAnsi="Bookman Old Style" w:cs="Times New Roman"/>
          <w:i/>
        </w:rPr>
        <w:t>Servizio di vigilanza</w:t>
      </w:r>
      <w:r>
        <w:rPr>
          <w:rFonts w:ascii="Bookman Old Style" w:hAnsi="Bookman Old Style" w:cs="Times New Roman"/>
          <w:i/>
        </w:rPr>
        <w:t xml:space="preserve">, </w:t>
      </w:r>
      <w:proofErr w:type="gramStart"/>
      <w:r>
        <w:rPr>
          <w:rFonts w:ascii="Bookman Old Style" w:hAnsi="Bookman Old Style" w:cs="Times New Roman"/>
          <w:i/>
        </w:rPr>
        <w:t xml:space="preserve">assistenza </w:t>
      </w:r>
      <w:r w:rsidRPr="00797BA9">
        <w:rPr>
          <w:rFonts w:ascii="Bookman Old Style" w:hAnsi="Bookman Old Style" w:cs="Times New Roman"/>
          <w:i/>
        </w:rPr>
        <w:t xml:space="preserve"> e</w:t>
      </w:r>
      <w:r>
        <w:rPr>
          <w:rFonts w:ascii="Bookman Old Style" w:hAnsi="Bookman Old Style" w:cs="Times New Roman"/>
          <w:i/>
        </w:rPr>
        <w:t>d</w:t>
      </w:r>
      <w:proofErr w:type="gramEnd"/>
      <w:r>
        <w:rPr>
          <w:rFonts w:ascii="Bookman Old Style" w:hAnsi="Bookman Old Style" w:cs="Times New Roman"/>
          <w:i/>
        </w:rPr>
        <w:t xml:space="preserve"> accompagnamento </w:t>
      </w:r>
      <w:r w:rsidRPr="00797BA9">
        <w:rPr>
          <w:rFonts w:ascii="Bookman Old Style" w:hAnsi="Bookman Old Style" w:cs="Times New Roman"/>
          <w:i/>
        </w:rPr>
        <w:t xml:space="preserve">educativo </w:t>
      </w:r>
      <w:r w:rsidRPr="00797BA9">
        <w:rPr>
          <w:rFonts w:ascii="Bookman Old Style" w:hAnsi="Bookman Old Style" w:cs="Times New Roman"/>
        </w:rPr>
        <w:t>”  in favore dei minori/giovani collocati con provvedimento dell’autorità giudiziaria minorile presso la Comunità pubblica di Catanzaro</w:t>
      </w:r>
    </w:p>
    <w:p w:rsidR="00D141F4" w:rsidRDefault="00D141F4" w:rsidP="00D141F4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b/>
          <w:bCs/>
          <w:smallCaps/>
          <w:sz w:val="20"/>
          <w:szCs w:val="20"/>
          <w:lang w:eastAsia="it-IT"/>
        </w:rPr>
      </w:pPr>
    </w:p>
    <w:p w:rsidR="00797BA9" w:rsidRPr="00E36393" w:rsidRDefault="00797BA9" w:rsidP="00D141F4">
      <w:pPr>
        <w:tabs>
          <w:tab w:val="left" w:pos="1701"/>
          <w:tab w:val="right" w:pos="5670"/>
          <w:tab w:val="right" w:pos="6804"/>
        </w:tabs>
        <w:spacing w:after="120" w:line="240" w:lineRule="auto"/>
        <w:jc w:val="both"/>
        <w:rPr>
          <w:rFonts w:ascii="Bookman Old Style" w:eastAsia="Times New Roman" w:hAnsi="Bookman Old Style" w:cs="Times New Roman"/>
          <w:b/>
          <w:bCs/>
          <w:smallCaps/>
          <w:sz w:val="20"/>
          <w:szCs w:val="20"/>
          <w:lang w:eastAsia="it-IT"/>
        </w:rPr>
      </w:pPr>
    </w:p>
    <w:p w:rsidR="00D141F4" w:rsidRDefault="00D141F4" w:rsidP="00D141F4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Il sottoscritto _________________________________ nato a ____________________________ il 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in qualità di (</w:t>
      </w:r>
      <w:r w:rsidRPr="00E36393">
        <w:rPr>
          <w:rFonts w:ascii="Bookman Old Style" w:eastAsia="Times New Roman" w:hAnsi="Bookman Old Style" w:cs="Times New Roman"/>
          <w:i/>
          <w:sz w:val="20"/>
          <w:szCs w:val="20"/>
          <w:lang w:eastAsia="it-IT"/>
        </w:rPr>
        <w:t xml:space="preserve">carica sociale)________________________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della società _____________________________________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sede legale _____________________________________ sede operativa 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n. telefono 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n. fax  ________________________________________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Codice Fiscale _________________________________ Partita IVA _______________________________________</w:t>
      </w:r>
    </w:p>
    <w:p w:rsidR="00D141F4" w:rsidRPr="00E36393" w:rsidRDefault="00D141F4" w:rsidP="00D141F4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Default="00D141F4" w:rsidP="00D141F4">
      <w:pPr>
        <w:spacing w:before="240" w:after="24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  <w:t>DICHIARA</w:t>
      </w:r>
    </w:p>
    <w:p w:rsidR="00D141F4" w:rsidRPr="00E36393" w:rsidRDefault="00D141F4" w:rsidP="00D141F4">
      <w:pPr>
        <w:spacing w:before="240" w:after="24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>ai sensi  de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>ll’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>art.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46 e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x-none"/>
        </w:rPr>
        <w:t>dell’</w:t>
      </w:r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art. 47 del </w:t>
      </w:r>
      <w:proofErr w:type="spellStart"/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>d.p.r.</w:t>
      </w:r>
      <w:proofErr w:type="spellEnd"/>
      <w:r w:rsidRPr="00E36393">
        <w:rPr>
          <w:rFonts w:ascii="Bookman Old Style" w:eastAsia="Times New Roman" w:hAnsi="Bookman Old Style" w:cs="Times New Roman"/>
          <w:sz w:val="20"/>
          <w:szCs w:val="20"/>
          <w:lang w:val="x-none" w:eastAsia="x-none"/>
        </w:rPr>
        <w:t xml:space="preserve"> 28/12/2000 n.445, che i fatti, stati e qualità riportati nei successivi paragrafi corrispondono a verità.</w:t>
      </w:r>
    </w:p>
    <w:p w:rsidR="00D141F4" w:rsidRPr="00E36393" w:rsidRDefault="00D141F4" w:rsidP="00D141F4">
      <w:pPr>
        <w:numPr>
          <w:ilvl w:val="1"/>
          <w:numId w:val="2"/>
        </w:numPr>
        <w:spacing w:before="240" w:after="120" w:line="240" w:lineRule="auto"/>
        <w:ind w:left="284" w:hanging="284"/>
        <w:jc w:val="both"/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b/>
          <w:smallCaps/>
          <w:sz w:val="20"/>
          <w:szCs w:val="20"/>
          <w:lang w:eastAsia="it-IT"/>
        </w:rPr>
        <w:t>dati anagrafici e di residenza dei seguenti soggetti cessati dalla carica nell’anno antecedente la data di pubblicazione del bando: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</w:p>
    <w:p w:rsidR="00D141F4" w:rsidRPr="00E36393" w:rsidRDefault="00D141F4" w:rsidP="00D141F4">
      <w:pPr>
        <w:spacing w:before="120" w:after="0" w:line="240" w:lineRule="auto"/>
        <w:ind w:left="567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Titolare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e direttore tecnico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(per l’impresa individuale); </w:t>
      </w: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soci e direttore tecnico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(per le società in nome collettivo); </w:t>
      </w: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soci accomandatari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e direttore tecnico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(per le società in accomandita semplice); </w:t>
      </w:r>
      <w:r w:rsidRPr="00E36393">
        <w:rPr>
          <w:rFonts w:ascii="Bookman Old Style" w:eastAsia="Times New Roman" w:hAnsi="Bookman Old Style" w:cs="Times New Roman"/>
          <w:smallCaps/>
          <w:sz w:val="20"/>
          <w:szCs w:val="20"/>
          <w:lang w:eastAsia="it-IT"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(per gli altri tipi di società o consorzio) (art. 80 – comma 3 del d.lgs. 50/2016)</w:t>
      </w:r>
    </w:p>
    <w:p w:rsidR="00D141F4" w:rsidRPr="00E36393" w:rsidRDefault="00D141F4" w:rsidP="00D141F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_______________________________________________________________________________________</w:t>
      </w:r>
    </w:p>
    <w:p w:rsidR="00D141F4" w:rsidRPr="00E36393" w:rsidRDefault="00D141F4" w:rsidP="00D141F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_______________________________________________________________________________________</w:t>
      </w:r>
    </w:p>
    <w:p w:rsidR="00D141F4" w:rsidRPr="00E36393" w:rsidRDefault="00D141F4" w:rsidP="00D141F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_______________________________________________________________________________________</w:t>
      </w:r>
    </w:p>
    <w:p w:rsidR="00D141F4" w:rsidRPr="00E36393" w:rsidRDefault="00D141F4" w:rsidP="00D141F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_______________________________________________________________________________________</w:t>
      </w:r>
    </w:p>
    <w:p w:rsidR="00D141F4" w:rsidRPr="00E36393" w:rsidRDefault="00D141F4" w:rsidP="00D141F4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sym w:font="Wingdings" w:char="F0A8"/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che nei confronti dei soggetti di cui al punto 1 non sono state emesse condanne penali di cui all’art. 80 – comma 1 – del d.lgs. 50/2016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ovvero 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sym w:font="Wingdings" w:char="F0A8"/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che sono state emesse in via definitiva le seguenti condanne penali di cui all’art. 80 – comma 1 – del d.lgs. 50/2016 nei confronti del/i soggetto/i di seguito indicato/i 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lastRenderedPageBreak/>
        <w:t xml:space="preserve">e che vi è stata completa ed effettiva dissociazione ai sensi dell’art. 80 –comma 3 – del d.lgs. 50/2016 nei termini di seguito </w:t>
      </w:r>
      <w:proofErr w:type="gramStart"/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indicati 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</w:t>
      </w:r>
      <w:proofErr w:type="gramEnd"/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______________________ </w:t>
      </w:r>
    </w:p>
    <w:p w:rsidR="00D141F4" w:rsidRPr="00E36393" w:rsidRDefault="00D141F4" w:rsidP="00D141F4">
      <w:pPr>
        <w:spacing w:after="120" w:line="360" w:lineRule="auto"/>
        <w:ind w:left="284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___________________________________________________________________________________</w:t>
      </w:r>
    </w:p>
    <w:p w:rsidR="00D141F4" w:rsidRPr="00E36393" w:rsidRDefault="00D141F4" w:rsidP="00D141F4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IL SOTTOSCRITTO ___________________________</w:t>
      </w:r>
      <w:r w:rsidRPr="009A30C4">
        <w:rPr>
          <w:rFonts w:ascii="Bookman Old Style" w:eastAsia="Times New Roman" w:hAnsi="Bookman Old Style" w:cs="Times New Roman"/>
          <w:sz w:val="20"/>
          <w:szCs w:val="20"/>
          <w:lang w:eastAsia="it-IT"/>
        </w:rPr>
        <w:t>_   N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ATO A____________________________________ </w:t>
      </w:r>
    </w:p>
    <w:p w:rsidR="00D141F4" w:rsidRPr="00E36393" w:rsidRDefault="00D141F4" w:rsidP="00D141F4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IL___________________ NELLA SUA QUALITA’ DI __________________</w:t>
      </w:r>
      <w:r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______________________________</w:t>
      </w: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consapevole della responsabilità penale cui può andare incontro nel caso di affermazioni mendaci e delle relative sanzioni penali di cui all’art.76 del D.P.R. 445/2000;</w:t>
      </w: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DICHIARA, ai sensi del </w:t>
      </w:r>
      <w:proofErr w:type="spellStart"/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d.p.r.</w:t>
      </w:r>
      <w:proofErr w:type="spellEnd"/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 xml:space="preserve"> 445/2000 </w:t>
      </w: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che i fatti, stati e qualità precedentemente riportati corrispondono a verità</w:t>
      </w: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6237"/>
          <w:tab w:val="left" w:pos="7797"/>
        </w:tabs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1843"/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</w:p>
    <w:p w:rsidR="00D141F4" w:rsidRPr="00E36393" w:rsidRDefault="00D141F4" w:rsidP="00D141F4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 xml:space="preserve">DATA </w:t>
      </w: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>TIMBRO DELLA SOCIETA’ E FIRMA DEL LEGALE RAPPRESENTANTE/</w:t>
      </w:r>
    </w:p>
    <w:p w:rsidR="00D141F4" w:rsidRPr="00E36393" w:rsidRDefault="00D141F4" w:rsidP="00D141F4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</w: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>PROCURATORE</w:t>
      </w:r>
    </w:p>
    <w:p w:rsidR="00D141F4" w:rsidRPr="00E36393" w:rsidRDefault="00D141F4" w:rsidP="00D141F4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709"/>
          <w:tab w:val="left" w:pos="297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2977"/>
          <w:tab w:val="left" w:pos="6237"/>
          <w:tab w:val="left" w:pos="7797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___________________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ab/>
        <w:t>_______________________________________________________________</w:t>
      </w:r>
    </w:p>
    <w:p w:rsidR="00D141F4" w:rsidRPr="00E36393" w:rsidRDefault="00D141F4" w:rsidP="00D141F4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sz w:val="20"/>
          <w:szCs w:val="20"/>
          <w:lang w:eastAsia="it-IT"/>
        </w:rPr>
      </w:pPr>
    </w:p>
    <w:p w:rsidR="00D141F4" w:rsidRPr="00E36393" w:rsidRDefault="00D141F4" w:rsidP="00D141F4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>N.B.</w:t>
      </w:r>
      <w:r w:rsidRPr="00E36393">
        <w:rPr>
          <w:rFonts w:ascii="Bookman Old Style" w:eastAsia="Times New Roman" w:hAnsi="Bookman Old Style" w:cs="Times New Roman"/>
          <w:sz w:val="20"/>
          <w:szCs w:val="20"/>
          <w:lang w:eastAsia="it-IT"/>
        </w:rPr>
        <w:tab/>
      </w: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 xml:space="preserve">Alla </w:t>
      </w:r>
      <w:proofErr w:type="gramStart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>presente  dichiarazione</w:t>
      </w:r>
      <w:proofErr w:type="gramEnd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 xml:space="preserve"> deve essere allegata copia fotostatica di un documento di identità in corso di validità del soggetto firmatario </w:t>
      </w:r>
    </w:p>
    <w:p w:rsidR="00D141F4" w:rsidRPr="00E36393" w:rsidRDefault="00D141F4" w:rsidP="00D141F4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Bookman Old Style" w:eastAsia="Times New Roman" w:hAnsi="Bookman Old Style" w:cs="Times New Roman"/>
          <w:sz w:val="16"/>
          <w:szCs w:val="16"/>
          <w:lang w:eastAsia="it-IT"/>
        </w:rPr>
      </w:pPr>
      <w:proofErr w:type="gramStart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>N.B</w:t>
      </w:r>
      <w:proofErr w:type="gramEnd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>Ogni pagina del presente modulo dovrà essere corredato di timbro della società e sigla del legale rappresentante/procuratore</w:t>
      </w:r>
    </w:p>
    <w:p w:rsidR="004710F5" w:rsidRPr="009A30C4" w:rsidRDefault="00D141F4" w:rsidP="00D141F4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Bookman Old Style" w:hAnsi="Bookman Old Style"/>
          <w:sz w:val="20"/>
          <w:szCs w:val="20"/>
        </w:rPr>
      </w:pPr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ab/>
        <w:t xml:space="preserve">Qualora la documentazione venga </w:t>
      </w:r>
      <w:proofErr w:type="gramStart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>sottoscritta  dal</w:t>
      </w:r>
      <w:proofErr w:type="gramEnd"/>
      <w:r w:rsidRPr="00E36393">
        <w:rPr>
          <w:rFonts w:ascii="Bookman Old Style" w:eastAsia="Times New Roman" w:hAnsi="Bookman Old Style" w:cs="Times New Roman"/>
          <w:sz w:val="16"/>
          <w:szCs w:val="16"/>
          <w:lang w:eastAsia="it-IT"/>
        </w:rPr>
        <w:t xml:space="preserve"> “procuratore/i” della società ed dovrà essere allegata copia della relativa procura notarile (GENERALE O SPECIALE) o altro documento da cui evincere i poteri di rappresentanza.</w:t>
      </w:r>
    </w:p>
    <w:sectPr w:rsidR="004710F5" w:rsidRPr="009A30C4" w:rsidSect="00AD6C83">
      <w:headerReference w:type="default" r:id="rId9"/>
      <w:footerReference w:type="default" r:id="rId10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D5A" w:rsidRDefault="00DE2D5A">
      <w:pPr>
        <w:spacing w:after="0" w:line="240" w:lineRule="auto"/>
      </w:pPr>
      <w:r>
        <w:separator/>
      </w:r>
    </w:p>
  </w:endnote>
  <w:endnote w:type="continuationSeparator" w:id="0">
    <w:p w:rsidR="00DE2D5A" w:rsidRDefault="00DE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323" w:rsidRPr="0022757C" w:rsidRDefault="009A30C4" w:rsidP="00AF4323">
    <w:pPr>
      <w:pStyle w:val="Pidipagina"/>
      <w:jc w:val="center"/>
      <w:rPr>
        <w:rFonts w:ascii="Garamond" w:hAnsi="Garamond"/>
        <w:sz w:val="18"/>
        <w:szCs w:val="18"/>
      </w:rPr>
    </w:pPr>
    <w:r w:rsidRPr="0022757C">
      <w:rPr>
        <w:rFonts w:ascii="Garamond" w:hAnsi="Garamond"/>
        <w:sz w:val="18"/>
        <w:szCs w:val="18"/>
      </w:rPr>
      <w:t xml:space="preserve">Pag. </w:t>
    </w:r>
    <w:r w:rsidRPr="0022757C">
      <w:rPr>
        <w:rFonts w:ascii="Garamond" w:hAnsi="Garamond"/>
        <w:sz w:val="18"/>
        <w:szCs w:val="18"/>
      </w:rPr>
      <w:fldChar w:fldCharType="begin"/>
    </w:r>
    <w:r w:rsidRPr="0022757C">
      <w:rPr>
        <w:rFonts w:ascii="Garamond" w:hAnsi="Garamond"/>
        <w:sz w:val="18"/>
        <w:szCs w:val="18"/>
      </w:rPr>
      <w:instrText xml:space="preserve"> PAGE </w:instrText>
    </w:r>
    <w:r w:rsidRPr="0022757C">
      <w:rPr>
        <w:rFonts w:ascii="Garamond" w:hAnsi="Garamond"/>
        <w:sz w:val="18"/>
        <w:szCs w:val="18"/>
      </w:rPr>
      <w:fldChar w:fldCharType="separate"/>
    </w:r>
    <w:r w:rsidR="007805C9">
      <w:rPr>
        <w:rFonts w:ascii="Garamond" w:hAnsi="Garamond"/>
        <w:noProof/>
        <w:sz w:val="18"/>
        <w:szCs w:val="18"/>
      </w:rPr>
      <w:t>3</w:t>
    </w:r>
    <w:r w:rsidRPr="0022757C">
      <w:rPr>
        <w:rFonts w:ascii="Garamond" w:hAnsi="Garamond"/>
        <w:sz w:val="18"/>
        <w:szCs w:val="18"/>
      </w:rPr>
      <w:fldChar w:fldCharType="end"/>
    </w:r>
    <w:r w:rsidRPr="0022757C">
      <w:rPr>
        <w:rFonts w:ascii="Garamond" w:hAnsi="Garamond"/>
        <w:sz w:val="18"/>
        <w:szCs w:val="18"/>
      </w:rPr>
      <w:t xml:space="preserve"> di </w:t>
    </w:r>
    <w:r w:rsidRPr="0022757C">
      <w:rPr>
        <w:rFonts w:ascii="Garamond" w:hAnsi="Garamond"/>
        <w:sz w:val="18"/>
        <w:szCs w:val="18"/>
      </w:rPr>
      <w:fldChar w:fldCharType="begin"/>
    </w:r>
    <w:r w:rsidRPr="0022757C">
      <w:rPr>
        <w:rFonts w:ascii="Garamond" w:hAnsi="Garamond"/>
        <w:sz w:val="18"/>
        <w:szCs w:val="18"/>
      </w:rPr>
      <w:instrText xml:space="preserve"> NUMPAGES </w:instrText>
    </w:r>
    <w:r w:rsidRPr="0022757C">
      <w:rPr>
        <w:rFonts w:ascii="Garamond" w:hAnsi="Garamond"/>
        <w:sz w:val="18"/>
        <w:szCs w:val="18"/>
      </w:rPr>
      <w:fldChar w:fldCharType="separate"/>
    </w:r>
    <w:r w:rsidR="007805C9">
      <w:rPr>
        <w:rFonts w:ascii="Garamond" w:hAnsi="Garamond"/>
        <w:noProof/>
        <w:sz w:val="18"/>
        <w:szCs w:val="18"/>
      </w:rPr>
      <w:t>5</w:t>
    </w:r>
    <w:r w:rsidRPr="0022757C">
      <w:rPr>
        <w:rFonts w:ascii="Garamond" w:hAnsi="Garamond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D5A" w:rsidRDefault="00DE2D5A">
      <w:pPr>
        <w:spacing w:after="0" w:line="240" w:lineRule="auto"/>
      </w:pPr>
      <w:r>
        <w:separator/>
      </w:r>
    </w:p>
  </w:footnote>
  <w:footnote w:type="continuationSeparator" w:id="0">
    <w:p w:rsidR="00DE2D5A" w:rsidRDefault="00DE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6E5" w:rsidRPr="000E2C2C" w:rsidRDefault="00797BA9">
    <w:pPr>
      <w:pStyle w:val="Intestazione"/>
      <w:rPr>
        <w:rFonts w:ascii="Garamond" w:hAnsi="Garamond"/>
      </w:rPr>
    </w:pPr>
    <w:r>
      <w:rPr>
        <w:rFonts w:ascii="Garamond" w:hAnsi="Garamond"/>
      </w:rPr>
      <w:t xml:space="preserve">Dichiarazione </w:t>
    </w:r>
    <w:proofErr w:type="spellStart"/>
    <w:r>
      <w:rPr>
        <w:rFonts w:ascii="Garamond" w:hAnsi="Garamond"/>
      </w:rPr>
      <w:t>sostituive</w:t>
    </w:r>
    <w:proofErr w:type="spellEnd"/>
    <w:r>
      <w:rPr>
        <w:rFonts w:ascii="Garamond" w:hAnsi="Garamond"/>
      </w:rPr>
      <w:t xml:space="preserve"> _all.7-8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0"/>
    <w:lvl w:ilvl="0">
      <w:start w:val="1"/>
      <w:numFmt w:val="bullet"/>
      <w:lvlText w:val=""/>
      <w:lvlJc w:val="left"/>
      <w:pPr>
        <w:tabs>
          <w:tab w:val="num" w:pos="1068"/>
        </w:tabs>
        <w:ind w:left="991" w:hanging="283"/>
      </w:pPr>
      <w:rPr>
        <w:rFonts w:ascii="Symbol" w:hAnsi="Symbol"/>
      </w:rPr>
    </w:lvl>
  </w:abstractNum>
  <w:abstractNum w:abstractNumId="1" w15:restartNumberingAfterBreak="0">
    <w:nsid w:val="080556C4"/>
    <w:multiLevelType w:val="hybridMultilevel"/>
    <w:tmpl w:val="C46296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2701574"/>
    <w:multiLevelType w:val="hybridMultilevel"/>
    <w:tmpl w:val="5E36A600"/>
    <w:lvl w:ilvl="0" w:tplc="05528A20"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10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" w15:restartNumberingAfterBreak="0">
    <w:nsid w:val="15E82494"/>
    <w:multiLevelType w:val="hybridMultilevel"/>
    <w:tmpl w:val="EED4FF86"/>
    <w:lvl w:ilvl="0" w:tplc="49AA7FF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A0FA6"/>
    <w:multiLevelType w:val="hybridMultilevel"/>
    <w:tmpl w:val="2C066256"/>
    <w:lvl w:ilvl="0" w:tplc="04100007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93"/>
    <w:rsid w:val="000213FA"/>
    <w:rsid w:val="000E2C2C"/>
    <w:rsid w:val="001B245C"/>
    <w:rsid w:val="001B3D91"/>
    <w:rsid w:val="00243108"/>
    <w:rsid w:val="003F292B"/>
    <w:rsid w:val="004710F5"/>
    <w:rsid w:val="007805C9"/>
    <w:rsid w:val="00797BA9"/>
    <w:rsid w:val="009004E4"/>
    <w:rsid w:val="00926565"/>
    <w:rsid w:val="009A30C4"/>
    <w:rsid w:val="00BF4147"/>
    <w:rsid w:val="00D141F4"/>
    <w:rsid w:val="00D703C1"/>
    <w:rsid w:val="00DD6EE8"/>
    <w:rsid w:val="00DE2D5A"/>
    <w:rsid w:val="00E36393"/>
    <w:rsid w:val="00F4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BE84"/>
  <w15:docId w15:val="{F40AB8AC-9D4B-4E3D-87BA-7AB6BF1D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E3639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E3639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E36393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3639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245C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9265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1_0159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Rosa Angela Bagnato</dc:creator>
  <cp:lastModifiedBy>Maria Rosa Angela Bagnato</cp:lastModifiedBy>
  <cp:revision>3</cp:revision>
  <cp:lastPrinted>2018-02-26T13:10:00Z</cp:lastPrinted>
  <dcterms:created xsi:type="dcterms:W3CDTF">2020-07-31T11:07:00Z</dcterms:created>
  <dcterms:modified xsi:type="dcterms:W3CDTF">2020-08-03T14:37:00Z</dcterms:modified>
</cp:coreProperties>
</file>